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Schoolbook" w:cs="Century Schoolbook" w:eastAsia="Century Schoolbook" w:hAnsi="Century Schoolbook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8"/>
          <w:szCs w:val="28"/>
          <w:rtl w:val="0"/>
        </w:rPr>
        <w:t xml:space="preserve">6.1.2023</w:t>
      </w:r>
      <w:r w:rsidDel="00000000" w:rsidR="00000000" w:rsidRPr="00000000">
        <w:rPr>
          <w:rFonts w:ascii="Century Schoolbook" w:cs="Century Schoolbook" w:eastAsia="Century Schoolbook" w:hAnsi="Century Schoolbook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923925</wp:posOffset>
            </wp:positionH>
            <wp:positionV relativeFrom="page">
              <wp:posOffset>228600</wp:posOffset>
            </wp:positionV>
            <wp:extent cx="6170295" cy="1045845"/>
            <wp:effectExtent b="0" l="0" r="0" t="0"/>
            <wp:wrapSquare wrapText="bothSides" distB="0" distT="0" distL="114300" distR="114300"/>
            <wp:docPr id="1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0295" cy="1045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8"/>
          <w:szCs w:val="28"/>
          <w:rtl w:val="0"/>
        </w:rPr>
        <w:t xml:space="preserve">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Schoolbook" w:cs="Century Schoolbook" w:eastAsia="Century Schoolbook" w:hAnsi="Century Schoolbook"/>
          <w:b w:val="1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8"/>
          <w:szCs w:val="28"/>
          <w:rtl w:val="0"/>
        </w:rPr>
        <w:t xml:space="preserve">Special Meeting of Trustees</w:t>
      </w:r>
    </w:p>
    <w:p w:rsidR="00000000" w:rsidDel="00000000" w:rsidP="00000000" w:rsidRDefault="00000000" w:rsidRPr="00000000" w14:paraId="00000003">
      <w:pPr>
        <w:rPr>
          <w:rFonts w:ascii="Century Schoolbook" w:cs="Century Schoolbook" w:eastAsia="Century Schoolbook" w:hAnsi="Century Schoolboo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The special meeting of the Board of Trustees of School District #35 has been scheduled for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June 1, 2023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at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9:00 A.M.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in the boardroom.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Call to Order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Public Comment - Non Agenda Items </w:t>
      </w:r>
      <w:r w:rsidDel="00000000" w:rsidR="00000000" w:rsidRPr="00000000">
        <w:rPr>
          <w:rFonts w:ascii="Garamond" w:cs="Garamond" w:eastAsia="Garamond" w:hAnsi="Garamond"/>
          <w:sz w:val="22"/>
          <w:szCs w:val="2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923925</wp:posOffset>
            </wp:positionH>
            <wp:positionV relativeFrom="page">
              <wp:posOffset>228600</wp:posOffset>
            </wp:positionV>
            <wp:extent cx="6170295" cy="1045845"/>
            <wp:effectExtent b="0" l="0" r="0" t="0"/>
            <wp:wrapSquare wrapText="bothSides" distB="0" distT="0" distL="114300" distR="114300"/>
            <wp:docPr id="1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0295" cy="1045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New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72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Setting Agenda for Regular Board Meeting</w:t>
      </w:r>
    </w:p>
    <w:p w:rsidR="00000000" w:rsidDel="00000000" w:rsidP="00000000" w:rsidRDefault="00000000" w:rsidRPr="00000000" w14:paraId="0000000B">
      <w:pPr>
        <w:ind w:left="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144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Next Meetings: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144" w:firstLine="72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Regular Meeting - June 21, 2023 @ 6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  <w:b w:val="1"/>
          <w:sz w:val="22"/>
          <w:szCs w:val="22"/>
        </w:rPr>
      </w:pPr>
      <w:bookmarkStart w:colFirst="0" w:colLast="0" w:name="_heading=h.76bwrnoygca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aramond" w:cs="Garamond" w:eastAsia="Garamond" w:hAnsi="Garamond"/>
          <w:i w:val="1"/>
          <w:sz w:val="22"/>
          <w:szCs w:val="22"/>
        </w:rPr>
      </w:pPr>
      <w:bookmarkStart w:colFirst="0" w:colLast="0" w:name="_heading=h.owj88ikkne3u" w:id="1"/>
      <w:bookmarkEnd w:id="1"/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Schoolbook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center"/>
      <w:rPr>
        <w:rFonts w:ascii="Garamond" w:cs="Garamond" w:eastAsia="Garamond" w:hAnsi="Garamond"/>
      </w:rPr>
    </w:pPr>
    <w:r w:rsidDel="00000000" w:rsidR="00000000" w:rsidRPr="00000000">
      <w:rPr>
        <w:rFonts w:ascii="Garamond" w:cs="Garamond" w:eastAsia="Garamond" w:hAnsi="Garamond"/>
        <w:rtl w:val="0"/>
      </w:rPr>
      <w:t xml:space="preserve">The Core Purpose of Gallatin Gateway School is to embrace an engaging learning culture in a safe, nurturing environment where each student thrives now and into the future.</w:t>
    </w:r>
  </w:p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WPDefaults">
    <w:name w:val="WP Defaults"/>
    <w:next w:val="WPDefaults"/>
    <w:autoRedefine w:val="0"/>
    <w:hidden w:val="0"/>
    <w:qFormat w:val="0"/>
    <w:pPr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  <w:tab w:val="left" w:leader="none" w:pos="10800"/>
        <w:tab w:val="left" w:leader="none" w:pos="11520"/>
        <w:tab w:val="left" w:leader="none" w:pos="12240"/>
        <w:tab w:val="left" w:leader="none" w:pos="12960"/>
        <w:tab w:val="left" w:leader="none" w:pos="13680"/>
        <w:tab w:val="left" w:leader="none" w:pos="14400"/>
        <w:tab w:val="left" w:leader="none" w:pos="15120"/>
        <w:tab w:val="left" w:leader="none" w:pos="15840"/>
        <w:tab w:val="left" w:leader="none" w:pos="16560"/>
      </w:tabs>
      <w:suppressAutoHyphens w:val="1"/>
      <w:overflowPunct w:val="0"/>
      <w:autoSpaceDE w:val="0"/>
      <w:autoSpaceDN w:val="0"/>
      <w:adjustRightInd w:val="0"/>
      <w:spacing w:line="240" w:lineRule="atLeast"/>
      <w:ind w:leftChars="-1" w:rightChars="0" w:firstLineChars="-1"/>
      <w:textDirection w:val="btLr"/>
      <w:textAlignment w:val="baseline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InitialStyle">
    <w:name w:val="InitialStyle"/>
    <w:next w:val="InitialStyle"/>
    <w:autoRedefine w:val="0"/>
    <w:hidden w:val="0"/>
    <w:qFormat w:val="0"/>
    <w:rPr>
      <w:noProof w:val="0"/>
      <w:color w:val="000000"/>
      <w:w w:val="100"/>
      <w:position w:val="-1"/>
      <w:sz w:val="20"/>
      <w:effect w:val="none"/>
      <w:vertAlign w:val="baseline"/>
      <w:cs w:val="0"/>
      <w:em w:val="non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CenturySchoolbook-regular.ttf"/><Relationship Id="rId6" Type="http://schemas.openxmlformats.org/officeDocument/2006/relationships/font" Target="fonts/CenturySchoolbook-bold.ttf"/><Relationship Id="rId7" Type="http://schemas.openxmlformats.org/officeDocument/2006/relationships/font" Target="fonts/CenturySchoolbook-italic.ttf"/><Relationship Id="rId8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Uv6rXjAaugiTXo2d6BJSDNlrjg==">CgMxLjAyDmguNzZid3Jub3lnY2F1Mg5oLm93ajg4aWtrbmUzdTgAciExSEtRQXhBdkZ5ZkczaDYtQTVndmxudWVyS1VyOENUWFg=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2017-02-22T17:43:00Z</dcterms:created>
  <dc:creator>Carrie</dc:creator>
</cp:coreProperties>
</file>